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5B3838" w:rsidRDefault="00435A82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30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9F7AB2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582F4B" w:rsidRPr="009F7AB2">
        <w:rPr>
          <w:rFonts w:ascii="Times New Roman" w:eastAsia="Calibri" w:hAnsi="Times New Roman" w:cs="Times New Roman"/>
          <w:sz w:val="24"/>
          <w:szCs w:val="24"/>
        </w:rPr>
        <w:t>28</w:t>
      </w:r>
      <w:r w:rsidRPr="009F7AB2">
        <w:rPr>
          <w:rFonts w:ascii="Times New Roman" w:eastAsia="Calibri" w:hAnsi="Times New Roman" w:cs="Times New Roman"/>
          <w:sz w:val="24"/>
          <w:szCs w:val="24"/>
        </w:rPr>
        <w:t>.</w:t>
      </w:r>
      <w:r w:rsidRPr="009F7AB2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AD60C9">
        <w:rPr>
          <w:rFonts w:ascii="Times New Roman" w:eastAsia="Calibri" w:hAnsi="Times New Roman" w:cs="Times New Roman"/>
          <w:sz w:val="24"/>
          <w:szCs w:val="24"/>
        </w:rPr>
        <w:t>08</w:t>
      </w:r>
      <w:r w:rsidR="00A65678" w:rsidRPr="009F7AB2">
        <w:rPr>
          <w:rFonts w:ascii="Times New Roman" w:eastAsia="Calibri" w:hAnsi="Times New Roman" w:cs="Times New Roman"/>
          <w:sz w:val="24"/>
          <w:szCs w:val="24"/>
        </w:rPr>
        <w:t>:</w:t>
      </w:r>
      <w:r w:rsidR="00AD60C9">
        <w:rPr>
          <w:rFonts w:ascii="Times New Roman" w:eastAsia="Calibri" w:hAnsi="Times New Roman" w:cs="Times New Roman"/>
          <w:sz w:val="24"/>
          <w:szCs w:val="24"/>
        </w:rPr>
        <w:t>45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ч. в 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 w:rsidR="00CE2F43" w:rsidRPr="009F7AB2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9F7AB2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9F7AB2" w:rsidRPr="009F7AB2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9F7AB2" w:rsidRPr="009F7AB2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9F7AB2" w:rsidRDefault="00CE2F43" w:rsidP="009329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9F7AB2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A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9F7AB2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9F7AB2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всички 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членове на ОИК – Златарица. </w:t>
      </w:r>
    </w:p>
    <w:p w:rsidR="00CE2F43" w:rsidRPr="009F7AB2" w:rsidRDefault="00CE2F43" w:rsidP="009F7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9F7AB2" w:rsidRDefault="00CE2F43" w:rsidP="009F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9F7AB2" w:rsidRDefault="00CE2F43" w:rsidP="009F7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CE2F43" w:rsidRPr="009F7AB2" w:rsidRDefault="00CE2F43" w:rsidP="009F7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F4B" w:rsidRPr="009F7AB2" w:rsidRDefault="00881D92" w:rsidP="009F7A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втори тур за кмет на Община Златарица.</w:t>
      </w:r>
    </w:p>
    <w:p w:rsidR="00881D92" w:rsidRPr="009F7AB2" w:rsidRDefault="00881D92" w:rsidP="009F7A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избраните за общински съветници в Община ЗЛАТАРИЦА.</w:t>
      </w:r>
    </w:p>
    <w:p w:rsidR="00881D92" w:rsidRPr="009F7AB2" w:rsidRDefault="00881D92" w:rsidP="009F7A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Родина.</w:t>
      </w:r>
    </w:p>
    <w:p w:rsidR="00881D92" w:rsidRPr="009F7AB2" w:rsidRDefault="00881D92" w:rsidP="009F7A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Горско Ново село.</w:t>
      </w:r>
    </w:p>
    <w:p w:rsidR="00881D92" w:rsidRPr="009F7AB2" w:rsidRDefault="00881D92" w:rsidP="009F7A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hAnsi="Times New Roman" w:cs="Times New Roman"/>
          <w:sz w:val="24"/>
          <w:szCs w:val="24"/>
          <w:shd w:val="clear" w:color="auto" w:fill="FFFFFF"/>
        </w:rPr>
        <w:t>Вземане на решение за приключване работата на изчислителния пункт към ОИК.</w:t>
      </w:r>
    </w:p>
    <w:p w:rsidR="00881D92" w:rsidRPr="009F7AB2" w:rsidRDefault="00881D92" w:rsidP="009F7AB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ОИК-Златарица, за предаване на изборните книжа и материали в ЦИК, съгласно т. 9 от ОПЕРАТИВЕН ПЛАН за организацията на работата в ЦИК в деня на изборите за общински съветници и за кметове на 27.10.2019 г. и приемането от ОИК на изборните книжа и материали относно резултатите от изборите в страната.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CE2F43" w:rsidRPr="009F7AB2" w:rsidRDefault="00CE2F43" w:rsidP="009F7A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9F7AB2" w:rsidRDefault="00C57015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435A82" w:rsidRPr="009F7AB2">
        <w:rPr>
          <w:rFonts w:ascii="Times New Roman" w:eastAsia="Calibri" w:hAnsi="Times New Roman" w:cs="Times New Roman"/>
          <w:sz w:val="24"/>
          <w:szCs w:val="24"/>
        </w:rPr>
        <w:t>1</w:t>
      </w:r>
      <w:r w:rsidR="00B37D55">
        <w:rPr>
          <w:rFonts w:ascii="Times New Roman" w:eastAsia="Calibri" w:hAnsi="Times New Roman" w:cs="Times New Roman"/>
          <w:sz w:val="24"/>
          <w:szCs w:val="24"/>
        </w:rPr>
        <w:t>2</w:t>
      </w:r>
      <w:r w:rsidR="00CE2F43"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B37D55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="00CE2F43"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lastRenderedPageBreak/>
        <w:t>Илиян Георгиев Велев</w:t>
      </w:r>
    </w:p>
    <w:p w:rsidR="00551536" w:rsidRPr="009F7AB2" w:rsidRDefault="00551536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Pr="009F7AB2" w:rsidRDefault="00613665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E2F43" w:rsidRPr="009F7AB2" w:rsidRDefault="00CE2F43" w:rsidP="009F7AB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ab/>
      </w:r>
    </w:p>
    <w:p w:rsidR="00551536" w:rsidRPr="009F7AB2" w:rsidRDefault="00551536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536" w:rsidRPr="009F7AB2" w:rsidRDefault="00551536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157EF0" w:rsidRPr="009F7AB2" w:rsidRDefault="00157EF0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E1125E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ДОПУСНАТ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участие във втори тур кандидата за кмет на Община Златарица  </w:t>
      </w:r>
      <w:r w:rsidR="00881D92"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Пенчо Василев Чанев,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="00881D92"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„ВМРО-БЪЛГАРСКО НАЦИОНАЛНО ДВИЖЕНИЕ“,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получил </w:t>
      </w:r>
      <w:r w:rsidR="00881D92"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907 (деветстотин и седем)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гласа и кандидатът за кмет на Община Златарица </w:t>
      </w:r>
      <w:r w:rsidR="00881D92"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Михаил Петров Ганев,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="00881D92"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„БСП ЗА БЪЛГАРИЯ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получил </w:t>
      </w:r>
      <w:r w:rsidR="00881D92"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740 (седемстотин и четиридесет)</w:t>
      </w:r>
      <w:r w:rsidR="00881D92"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гласа. </w:t>
      </w:r>
    </w:p>
    <w:p w:rsidR="00837720" w:rsidRPr="009F7AB2" w:rsidRDefault="00837720" w:rsidP="009F7AB2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B37D55" w:rsidRDefault="00C8631E" w:rsidP="009F7AB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9F7AB2" w:rsidRDefault="00881D92" w:rsidP="009F7AB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9F7AB2">
        <w:rPr>
          <w:rFonts w:eastAsia="Calibri"/>
        </w:rPr>
        <w:t>С</w:t>
      </w:r>
      <w:r w:rsidR="00551536" w:rsidRPr="009F7AB2">
        <w:rPr>
          <w:rFonts w:eastAsia="Calibri"/>
        </w:rPr>
        <w:t xml:space="preserve">лед проведеното гласуване членовете на ОИК - Златарица единодушно приеха следното: </w:t>
      </w:r>
      <w:r w:rsidR="00551536" w:rsidRPr="009F7AB2">
        <w:tab/>
      </w:r>
    </w:p>
    <w:p w:rsidR="00551536" w:rsidRPr="009F7AB2" w:rsidRDefault="00582F4B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9F7A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НИЕ № 98</w:t>
      </w:r>
      <w:r w:rsidR="00C8631E" w:rsidRPr="009F7A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8048D" w:rsidRPr="009F7AB2" w:rsidRDefault="00A8048D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кандидата за кмет на Община Златарица 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Пенчо Василев Чанев,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„ВМРО-БЪЛГАРСКО НАЦИОНАЛНО ДВИЖЕНИЕ“,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получил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907 (деветстотин и седем)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гласа и кандидатът за кмет на Община Златарица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Михаил Петров Ганев,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„БСП ЗА БЪЛГАРИЯ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получил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740 (седемстотин и четиридесет)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гласа. 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25E" w:rsidRPr="00D36621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ДА СЕ Определи</w:t>
      </w:r>
      <w:r w:rsidRPr="00D36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 разпределение на мандатите за общински съветници във връзка с регистрираните за участие в МИ – 2019 г. ПП/КП в Община Златарица, а именно: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5995"/>
        <w:gridCol w:w="1440"/>
        <w:gridCol w:w="1104"/>
      </w:tblGrid>
      <w:tr w:rsidR="00E1125E" w:rsidRPr="00823BB8" w:rsidTr="00A749BA">
        <w:trPr>
          <w:trHeight w:val="322"/>
        </w:trPr>
        <w:tc>
          <w:tcPr>
            <w:tcW w:w="1336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в бюлетината</w:t>
            </w:r>
          </w:p>
        </w:tc>
        <w:tc>
          <w:tcPr>
            <w:tcW w:w="5995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Наименованието на партията, коалицията и местната коалиция</w:t>
            </w:r>
          </w:p>
        </w:tc>
        <w:tc>
          <w:tcPr>
            <w:tcW w:w="25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Брой мандати</w:t>
            </w:r>
          </w:p>
        </w:tc>
      </w:tr>
      <w:tr w:rsidR="00E1125E" w:rsidRPr="00823BB8" w:rsidTr="00A749BA">
        <w:trPr>
          <w:trHeight w:val="463"/>
        </w:trPr>
        <w:tc>
          <w:tcPr>
            <w:tcW w:w="1336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95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думи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цифри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ВМРО-БЪЛГАРСКО НАЦИОНАЛНО ДВИЖЕНИЕ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tabs>
                <w:tab w:val="left" w:pos="2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tabs>
                <w:tab w:val="left" w:pos="2236"/>
              </w:tabs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ДПС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E1125E" w:rsidRPr="00823BB8" w:rsidRDefault="00E1125E" w:rsidP="00E1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ДА СЕ ОБЯВЯТ</w:t>
      </w:r>
      <w:r w:rsidRPr="00D3662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за избрани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по партии и коалиции, както следва: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ВМРО-БЪЛГАРСКО НАЦИОНАЛНО ДЖИЖЕНИЕ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ПЕНЧО ВАСИЛЕВ ЧАНЕВ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2. ЛЕНКО ЯКИМОВ АРНАУДОВ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ВЛАДИМИР ВАСИЛЕВ ВЕЛКОВ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ЮРИ ЗДРАВКОВ ЙОРДАНОВ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ПЕНЕВ КОЛЕВ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СТЕФАН ИВАНОВ БРАНЗЕЛОВ</w:t>
      </w:r>
    </w:p>
    <w:p w:rsidR="00E1125E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НИКОЛАЙ ГЕОРГИЕВ КОЕВ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III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ЗА ПРАВА И СВОБОДИ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1. ФЕДЯ ЗАФИРОВ ДЕРВИШЕВ</w:t>
      </w:r>
    </w:p>
    <w:p w:rsidR="00E1125E" w:rsidRPr="00823BB8" w:rsidRDefault="00E1125E" w:rsidP="00E1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IV.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БСП ЗА БЪЛГАРИЯ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МИХАИЛ ПЕТРОВ ГАНЕВ </w:t>
      </w:r>
    </w:p>
    <w:p w:rsidR="00E1125E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ЕМИЛИЯ ВЕКИЛОВА ТИСОВСКА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АНАТОЛИЙ МАРИНОВ МАРИНОВ </w:t>
      </w:r>
    </w:p>
    <w:p w:rsidR="00B37D55" w:rsidRDefault="00B37D55" w:rsidP="009F7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„ПРОТИВ” – няма</w:t>
      </w:r>
    </w:p>
    <w:p w:rsidR="00B37D55" w:rsidRPr="009F7AB2" w:rsidRDefault="00B37D55" w:rsidP="009F7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9F7AB2">
        <w:rPr>
          <w:rFonts w:eastAsia="Calibri"/>
        </w:rPr>
        <w:t>След проведеното гласуване членовете на ОИК - Златарица единодушно приеха следното: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center"/>
        <w:rPr>
          <w:rFonts w:eastAsia="Calibri"/>
          <w:b/>
        </w:rPr>
      </w:pPr>
      <w:r w:rsidRPr="009F7AB2">
        <w:rPr>
          <w:rFonts w:eastAsia="Calibri"/>
          <w:b/>
        </w:rPr>
        <w:t>РЕШЕНИЕ № 99:</w:t>
      </w:r>
    </w:p>
    <w:p w:rsidR="00E1125E" w:rsidRPr="00D36621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62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Определя</w:t>
      </w:r>
      <w:r w:rsidRPr="00D36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 разпределение на мандатите за общински съветници във връзка с регистрираните за участие в МИ – 2019 г. ПП/КП в Община Златарица, а именно: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5995"/>
        <w:gridCol w:w="1440"/>
        <w:gridCol w:w="1104"/>
      </w:tblGrid>
      <w:tr w:rsidR="00E1125E" w:rsidRPr="00823BB8" w:rsidTr="00A749BA">
        <w:trPr>
          <w:trHeight w:val="322"/>
        </w:trPr>
        <w:tc>
          <w:tcPr>
            <w:tcW w:w="1336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в бюлетината</w:t>
            </w:r>
          </w:p>
        </w:tc>
        <w:tc>
          <w:tcPr>
            <w:tcW w:w="5995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Наименованието на партията, коалицията и местната коалиция</w:t>
            </w:r>
          </w:p>
        </w:tc>
        <w:tc>
          <w:tcPr>
            <w:tcW w:w="25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Брой мандати</w:t>
            </w:r>
          </w:p>
        </w:tc>
      </w:tr>
      <w:tr w:rsidR="00E1125E" w:rsidRPr="00823BB8" w:rsidTr="00A749BA">
        <w:trPr>
          <w:trHeight w:val="463"/>
        </w:trPr>
        <w:tc>
          <w:tcPr>
            <w:tcW w:w="1336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95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думи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цифри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ВМРО-БЪЛГАРСКО НАЦИОНАЛНО ДВИЖЕНИЕ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tabs>
                <w:tab w:val="left" w:pos="2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tabs>
                <w:tab w:val="left" w:pos="2236"/>
              </w:tabs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ДПС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E1125E" w:rsidRPr="00823BB8" w:rsidTr="00A749BA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25E" w:rsidRPr="00823BB8" w:rsidRDefault="00E1125E" w:rsidP="00A7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1125E" w:rsidRPr="00823BB8" w:rsidRDefault="00E1125E" w:rsidP="00A749B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E1125E" w:rsidRPr="00823BB8" w:rsidRDefault="00E1125E" w:rsidP="00E1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62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Обявява за избрани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по партии и коалиции, както следва: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ВМРО-БЪЛГАРСКО НАЦИОНАЛНО ДЖИЖЕНИЕ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ПЕНЧО ВАСИЛЕВ ЧАНЕВ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2. ЛЕНКО ЯКИМОВ АРНАУДОВ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ВЛАДИМИР ВАСИЛЕВ ВЕЛКОВ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ЮРИ ЗДРАВКОВ ЙОРДАНОВ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ПЕНЕВ КОЛЕВ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СТЕФАН ИВАНОВ БРАНЗЕЛОВ</w:t>
      </w:r>
    </w:p>
    <w:p w:rsidR="00E1125E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НИКОЛАЙ ГЕОРГИЕВ КОЕВ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III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ЗА ПРАВА И СВОБОДИ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>1. ФЕДЯ ЗАФИРОВ ДЕРВИШЕВ</w:t>
      </w:r>
    </w:p>
    <w:p w:rsidR="00E1125E" w:rsidRPr="00823BB8" w:rsidRDefault="00E1125E" w:rsidP="00E1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IV. </w:t>
      </w:r>
      <w:r w:rsidRPr="00823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БСП ЗА БЪЛГАРИЯ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МИХАИЛ ПЕТРОВ ГАНЕВ </w:t>
      </w:r>
    </w:p>
    <w:p w:rsidR="00E1125E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ЕМИЛИЯ ВЕКИЛОВА ТИСОВСКА </w:t>
      </w:r>
    </w:p>
    <w:p w:rsidR="00E1125E" w:rsidRPr="00823BB8" w:rsidRDefault="00E1125E" w:rsidP="00E1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АНАТОЛИЙ МАРИНОВ МАРИНОВ </w:t>
      </w:r>
    </w:p>
    <w:p w:rsidR="00881D92" w:rsidRPr="009F7AB2" w:rsidRDefault="00881D92" w:rsidP="009F7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т.3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ОБЯВИ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кмет на кметство Родина Даниела Николаева Ангелова, ЕГН </w:t>
      </w:r>
      <w:r w:rsidR="008B024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„Движение за права и свободи”.</w:t>
      </w:r>
    </w:p>
    <w:p w:rsidR="00B37D55" w:rsidRDefault="00B37D55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lastRenderedPageBreak/>
        <w:t>Латка Кирчева Добрева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B37D55" w:rsidRPr="009F7AB2" w:rsidRDefault="00B37D55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</w:p>
    <w:p w:rsidR="00881D92" w:rsidRPr="00AD60C9" w:rsidRDefault="00881D92" w:rsidP="00AD60C9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9F7AB2">
        <w:rPr>
          <w:rFonts w:eastAsia="Calibri"/>
        </w:rPr>
        <w:t>След проведеното гласуване членовете на ОИК - Златарица единодушно приеха следното:</w:t>
      </w:r>
    </w:p>
    <w:p w:rsidR="00881D92" w:rsidRPr="009F7AB2" w:rsidRDefault="00881D92" w:rsidP="009F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100:</w:t>
      </w:r>
    </w:p>
    <w:p w:rsidR="00881D92" w:rsidRPr="009F7AB2" w:rsidRDefault="00881D92" w:rsidP="009F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кмет на кметство Родина Даниела Николаева Ангелова, ЕГН </w:t>
      </w:r>
      <w:r w:rsidR="008B024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„Движение за права и свободи”.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т.4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ОБЯВИ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кмет на кметство Горско Ново село Николинка Атанасова Хаджиева, ЕГН </w:t>
      </w:r>
      <w:r w:rsidR="008B024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„Движение за права и свободи”.</w:t>
      </w:r>
    </w:p>
    <w:p w:rsidR="00881D9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B37D55" w:rsidRPr="009F7AB2" w:rsidRDefault="00B37D55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9F7AB2">
        <w:rPr>
          <w:rFonts w:eastAsia="Calibri"/>
        </w:rPr>
        <w:t>След проведеното гласуване членовете на ОИК - Златарица единодушно приеха следното: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101: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Горско Ново село Николинка Атанасова Хаджиева, ЕГН </w:t>
      </w:r>
      <w:r w:rsidR="008B024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„Движение за права и свободи”.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т.5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7A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ПРИКЛЮЧИ </w:t>
      </w:r>
      <w:r w:rsidRPr="009F7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работата на изчислителния пункт към ОИК в </w:t>
      </w:r>
      <w:r w:rsidR="00AD60C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F21A2">
        <w:rPr>
          <w:rFonts w:ascii="Times New Roman" w:hAnsi="Times New Roman" w:cs="Times New Roman"/>
          <w:sz w:val="24"/>
          <w:szCs w:val="24"/>
          <w:shd w:val="clear" w:color="auto" w:fill="FFFFFF"/>
        </w:rPr>
        <w:t>.5</w:t>
      </w:r>
      <w:r w:rsidR="00AD60C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9F7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на 28.10.2019.</w:t>
      </w:r>
    </w:p>
    <w:p w:rsidR="00B37D55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9F7AB2">
        <w:rPr>
          <w:rFonts w:eastAsia="Calibri"/>
        </w:rPr>
        <w:t>След проведеното гласуване членовете на ОИК - Златарица единодушно приеха следното: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102: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7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Работата на изчислителния пункт към ОИК да приключи в </w:t>
      </w:r>
      <w:r w:rsidR="00AD60C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F21A2">
        <w:rPr>
          <w:rFonts w:ascii="Times New Roman" w:hAnsi="Times New Roman" w:cs="Times New Roman"/>
          <w:sz w:val="24"/>
          <w:szCs w:val="24"/>
          <w:shd w:val="clear" w:color="auto" w:fill="FFFFFF"/>
        </w:rPr>
        <w:t>.5</w:t>
      </w:r>
      <w:r w:rsidR="00AD60C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9F7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на 28.10.2019.</w:t>
      </w: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Pr="009F7AB2" w:rsidRDefault="00881D92" w:rsidP="009F7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т.6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881D92" w:rsidRPr="009F7AB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D92" w:rsidRDefault="00881D92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УПЪЛНОМОЩЯТ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Илиян Георгиев Велев – председател на ОИК, Стефан Пенчев Николов – зам. председател на ОИК и Иван Тихомиров Млъзев – секретар на ОИК за предаване на изборните книжа и материали в ЦИК в София.</w:t>
      </w:r>
    </w:p>
    <w:p w:rsidR="00B37D55" w:rsidRDefault="00B37D55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„ЗА”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9F7AB2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B37D55" w:rsidRPr="009F7AB2" w:rsidRDefault="00B37D55" w:rsidP="00B37D5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D55" w:rsidRPr="009F7AB2" w:rsidRDefault="00B37D55" w:rsidP="00B37D5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B37D55" w:rsidRPr="009F7AB2" w:rsidRDefault="00B37D55" w:rsidP="009F7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7AB2" w:rsidRPr="009F7AB2" w:rsidRDefault="009F7AB2" w:rsidP="009F7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AB2" w:rsidRPr="009F7AB2" w:rsidRDefault="009F7AB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9F7AB2">
        <w:rPr>
          <w:rFonts w:eastAsia="Calibri"/>
        </w:rPr>
        <w:t>След проведеното гласуване членовете на ОИК - Златарица единодушно приеха следното:</w:t>
      </w:r>
    </w:p>
    <w:p w:rsidR="00D95E0B" w:rsidRPr="009F7AB2" w:rsidRDefault="00D95E0B" w:rsidP="00D95E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F7AB2" w:rsidRPr="009F7AB2" w:rsidRDefault="009F7AB2" w:rsidP="00D95E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7AB2" w:rsidRPr="009F7AB2" w:rsidRDefault="009F7AB2" w:rsidP="009F7AB2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9F7A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УПЪЛНОМОЩАВА</w:t>
      </w:r>
      <w:r w:rsidRPr="009F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Илиян Георгиев Велев – председател на ОИК, Стефан Пенчев Николов – зам. председател на ОИК и Иван Тихомиров Млъзев – секретар на ОИК за предаване на изборните книжа и материали в ЦИК в София.</w:t>
      </w:r>
    </w:p>
    <w:p w:rsidR="009F7AB2" w:rsidRPr="009F7AB2" w:rsidRDefault="009F7AB2" w:rsidP="009F7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B37D55">
        <w:rPr>
          <w:rFonts w:ascii="Times New Roman" w:eastAsia="Calibri" w:hAnsi="Times New Roman" w:cs="Times New Roman"/>
          <w:sz w:val="24"/>
          <w:szCs w:val="24"/>
        </w:rPr>
        <w:t>1</w:t>
      </w:r>
      <w:r w:rsidR="004F21A2">
        <w:rPr>
          <w:rFonts w:ascii="Times New Roman" w:eastAsia="Calibri" w:hAnsi="Times New Roman" w:cs="Times New Roman"/>
          <w:sz w:val="24"/>
          <w:szCs w:val="24"/>
        </w:rPr>
        <w:t>0.1</w:t>
      </w:r>
      <w:r w:rsidR="00B37D55">
        <w:rPr>
          <w:rFonts w:ascii="Times New Roman" w:eastAsia="Calibri" w:hAnsi="Times New Roman" w:cs="Times New Roman"/>
          <w:sz w:val="24"/>
          <w:szCs w:val="24"/>
        </w:rPr>
        <w:t>0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E2F43" w:rsidRPr="009F7AB2" w:rsidRDefault="00CE2F43" w:rsidP="009F7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D60C9" w:rsidRDefault="00AD60C9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78" w:rsidRPr="009F7AB2" w:rsidRDefault="00CE2F43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9F7AB2" w:rsidRDefault="00CE2F43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9F7AB2" w:rsidRDefault="00CE2F43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9F7AB2" w:rsidRDefault="00CE2F43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CE2F43" w:rsidP="009F7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9F7AB2" w:rsidRDefault="00A65678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9F7AB2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3E1F5F" w:rsidRPr="009F7AB2" w:rsidRDefault="00CE2F43" w:rsidP="009F7AB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9F7AB2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9F7AB2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3E1F5F" w:rsidRPr="009F7AB2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53" w:rsidRDefault="00F31853" w:rsidP="00E53C38">
      <w:pPr>
        <w:spacing w:after="0" w:line="240" w:lineRule="auto"/>
      </w:pPr>
      <w:r>
        <w:separator/>
      </w:r>
    </w:p>
  </w:endnote>
  <w:endnote w:type="continuationSeparator" w:id="0">
    <w:p w:rsidR="00F31853" w:rsidRDefault="00F31853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5E">
          <w:rPr>
            <w:noProof/>
          </w:rPr>
          <w:t>4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53" w:rsidRDefault="00F31853" w:rsidP="00E53C38">
      <w:pPr>
        <w:spacing w:after="0" w:line="240" w:lineRule="auto"/>
      </w:pPr>
      <w:r>
        <w:separator/>
      </w:r>
    </w:p>
  </w:footnote>
  <w:footnote w:type="continuationSeparator" w:id="0">
    <w:p w:rsidR="00F31853" w:rsidRDefault="00F31853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6"/>
  </w:num>
  <w:num w:numId="5">
    <w:abstractNumId w:val="15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21"/>
  </w:num>
  <w:num w:numId="12">
    <w:abstractNumId w:val="24"/>
  </w:num>
  <w:num w:numId="13">
    <w:abstractNumId w:val="3"/>
  </w:num>
  <w:num w:numId="14">
    <w:abstractNumId w:val="20"/>
  </w:num>
  <w:num w:numId="15">
    <w:abstractNumId w:val="17"/>
  </w:num>
  <w:num w:numId="16">
    <w:abstractNumId w:val="18"/>
  </w:num>
  <w:num w:numId="17">
    <w:abstractNumId w:val="6"/>
  </w:num>
  <w:num w:numId="18">
    <w:abstractNumId w:val="1"/>
  </w:num>
  <w:num w:numId="19">
    <w:abstractNumId w:val="19"/>
  </w:num>
  <w:num w:numId="20">
    <w:abstractNumId w:val="23"/>
  </w:num>
  <w:num w:numId="21">
    <w:abstractNumId w:val="11"/>
  </w:num>
  <w:num w:numId="22">
    <w:abstractNumId w:val="0"/>
  </w:num>
  <w:num w:numId="23">
    <w:abstractNumId w:val="5"/>
  </w:num>
  <w:num w:numId="24">
    <w:abstractNumId w:val="2"/>
  </w:num>
  <w:num w:numId="25">
    <w:abstractNumId w:val="13"/>
  </w:num>
  <w:num w:numId="26">
    <w:abstractNumId w:val="14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54412"/>
    <w:rsid w:val="00057A8E"/>
    <w:rsid w:val="000667EF"/>
    <w:rsid w:val="00070C7A"/>
    <w:rsid w:val="00075B37"/>
    <w:rsid w:val="000802E4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57EF0"/>
    <w:rsid w:val="00164E80"/>
    <w:rsid w:val="00164F2C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C1585"/>
    <w:rsid w:val="002C670B"/>
    <w:rsid w:val="002C6843"/>
    <w:rsid w:val="002C73D6"/>
    <w:rsid w:val="002D620E"/>
    <w:rsid w:val="003017B1"/>
    <w:rsid w:val="00310953"/>
    <w:rsid w:val="00317F90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35A82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24124"/>
    <w:rsid w:val="00543CD1"/>
    <w:rsid w:val="00544F20"/>
    <w:rsid w:val="00551536"/>
    <w:rsid w:val="00555469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4232C"/>
    <w:rsid w:val="007658E5"/>
    <w:rsid w:val="007714B5"/>
    <w:rsid w:val="0077274F"/>
    <w:rsid w:val="00773DC2"/>
    <w:rsid w:val="00775F29"/>
    <w:rsid w:val="007B56D2"/>
    <w:rsid w:val="007B5F99"/>
    <w:rsid w:val="007C6BE0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29E5"/>
    <w:rsid w:val="0087101F"/>
    <w:rsid w:val="00874F8D"/>
    <w:rsid w:val="00877AD9"/>
    <w:rsid w:val="00881D92"/>
    <w:rsid w:val="008944B5"/>
    <w:rsid w:val="008B024C"/>
    <w:rsid w:val="008C4F37"/>
    <w:rsid w:val="008C5D26"/>
    <w:rsid w:val="008C66B3"/>
    <w:rsid w:val="008F3CA4"/>
    <w:rsid w:val="00922D36"/>
    <w:rsid w:val="00923EE3"/>
    <w:rsid w:val="009341DA"/>
    <w:rsid w:val="009414D1"/>
    <w:rsid w:val="00945FB2"/>
    <w:rsid w:val="0097069A"/>
    <w:rsid w:val="0099312D"/>
    <w:rsid w:val="009A3B1E"/>
    <w:rsid w:val="009B2CDD"/>
    <w:rsid w:val="009B7571"/>
    <w:rsid w:val="009C27DF"/>
    <w:rsid w:val="009C4D6A"/>
    <w:rsid w:val="009C58A3"/>
    <w:rsid w:val="009E373F"/>
    <w:rsid w:val="009F7AB2"/>
    <w:rsid w:val="00A06664"/>
    <w:rsid w:val="00A2180D"/>
    <w:rsid w:val="00A254EA"/>
    <w:rsid w:val="00A25E12"/>
    <w:rsid w:val="00A363FE"/>
    <w:rsid w:val="00A516D8"/>
    <w:rsid w:val="00A5351B"/>
    <w:rsid w:val="00A65678"/>
    <w:rsid w:val="00A8048D"/>
    <w:rsid w:val="00A957AE"/>
    <w:rsid w:val="00A972C5"/>
    <w:rsid w:val="00AA1C26"/>
    <w:rsid w:val="00AC1388"/>
    <w:rsid w:val="00AC5D51"/>
    <w:rsid w:val="00AD2456"/>
    <w:rsid w:val="00AD47B8"/>
    <w:rsid w:val="00AD60C9"/>
    <w:rsid w:val="00B061C2"/>
    <w:rsid w:val="00B133CE"/>
    <w:rsid w:val="00B16558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C20742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9198E"/>
    <w:rsid w:val="00D93F95"/>
    <w:rsid w:val="00D95E0B"/>
    <w:rsid w:val="00DC5B5B"/>
    <w:rsid w:val="00E1125E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DA7"/>
    <w:rsid w:val="00F34E9E"/>
    <w:rsid w:val="00F6193B"/>
    <w:rsid w:val="00F64177"/>
    <w:rsid w:val="00F66F00"/>
    <w:rsid w:val="00FA2AF5"/>
    <w:rsid w:val="00FC217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F783-7711-48B6-BE15-78E7AC6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Pencho</cp:lastModifiedBy>
  <cp:revision>4</cp:revision>
  <cp:lastPrinted>2019-10-12T14:42:00Z</cp:lastPrinted>
  <dcterms:created xsi:type="dcterms:W3CDTF">2019-10-28T08:00:00Z</dcterms:created>
  <dcterms:modified xsi:type="dcterms:W3CDTF">2019-10-28T09:38:00Z</dcterms:modified>
</cp:coreProperties>
</file>