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2</w:t>
      </w:r>
      <w:r w:rsidR="00613665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613665">
        <w:rPr>
          <w:rFonts w:ascii="Times New Roman" w:eastAsia="Calibri" w:hAnsi="Times New Roman" w:cs="Times New Roman"/>
          <w:sz w:val="24"/>
          <w:szCs w:val="24"/>
        </w:rPr>
        <w:t>27</w:t>
      </w:r>
      <w:r w:rsidRPr="002769F8">
        <w:rPr>
          <w:rFonts w:ascii="Times New Roman" w:eastAsia="Calibri" w:hAnsi="Times New Roman" w:cs="Times New Roman"/>
          <w:sz w:val="24"/>
          <w:szCs w:val="24"/>
        </w:rPr>
        <w:t>.</w:t>
      </w:r>
      <w:r w:rsidRPr="002769F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613665">
        <w:rPr>
          <w:rFonts w:ascii="Times New Roman" w:eastAsia="Calibri" w:hAnsi="Times New Roman" w:cs="Times New Roman"/>
          <w:sz w:val="24"/>
          <w:szCs w:val="24"/>
        </w:rPr>
        <w:t>14</w:t>
      </w:r>
      <w:r w:rsidR="00A65678">
        <w:rPr>
          <w:rFonts w:ascii="Times New Roman" w:eastAsia="Calibri" w:hAnsi="Times New Roman" w:cs="Times New Roman"/>
          <w:sz w:val="24"/>
          <w:szCs w:val="24"/>
        </w:rPr>
        <w:t>:3</w:t>
      </w:r>
      <w:r w:rsidRPr="002769F8">
        <w:rPr>
          <w:rFonts w:ascii="Times New Roman" w:eastAsia="Calibri" w:hAnsi="Times New Roman" w:cs="Times New Roman"/>
          <w:sz w:val="24"/>
          <w:szCs w:val="24"/>
        </w:rPr>
        <w:t>0 ч. в 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CE2F43" w:rsidRPr="002769F8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всички 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членове на ОИК – Златарица.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B061C2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613665" w:rsidRDefault="005824BA" w:rsidP="006136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 вх. № 164</w:t>
      </w:r>
      <w:r w:rsidR="00613665" w:rsidRPr="00613665">
        <w:rPr>
          <w:rFonts w:ascii="Times New Roman" w:eastAsia="Times New Roman" w:hAnsi="Times New Roman" w:cs="Times New Roman"/>
          <w:sz w:val="24"/>
          <w:szCs w:val="24"/>
          <w:lang w:eastAsia="bg-BG"/>
        </w:rPr>
        <w:t>/ 27.10.2019г. от Пенчо Чанев – кандидат за кмет на Община Златарица от ПП „ВМРО-БЪЛГАРСКО НАЦИОНАЛНО ДВИЖЕНИЕ“</w:t>
      </w:r>
    </w:p>
    <w:p w:rsidR="00613665" w:rsidRPr="00613665" w:rsidRDefault="00613665" w:rsidP="006136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66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165/ 27.10.2019г. от Пенчо Чанев – кандидат за кмет на Община Златарица от ПП „ВМРО-БЪЛГАРСКО НАЦИОНАЛНО ДВИЖЕНИЕ“</w:t>
      </w:r>
    </w:p>
    <w:p w:rsidR="00CE2F43" w:rsidRPr="00730C66" w:rsidRDefault="00CE2F43" w:rsidP="00A65678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730C66" w:rsidRDefault="00CE2F43" w:rsidP="00A656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551536" w:rsidRDefault="00C5701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613665">
        <w:rPr>
          <w:rFonts w:ascii="Times New Roman" w:eastAsia="Calibri" w:hAnsi="Times New Roman" w:cs="Times New Roman"/>
          <w:sz w:val="24"/>
          <w:szCs w:val="24"/>
        </w:rPr>
        <w:t>13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13665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Default="00551536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lastRenderedPageBreak/>
        <w:t>Розалия Здравкова Апостолова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B061C2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730C66" w:rsidRDefault="00551536" w:rsidP="005515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157EF0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EF0" w:rsidRPr="008E4EB0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Златарица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тъпил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164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27.10.2019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подаден от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Пенчо Чанев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за кмет на община Златарица от </w:t>
      </w:r>
      <w:r w:rsidRPr="00D13287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„ВМРО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БЪЛГАРСКО НАЦИОНАЛНО ДВИЖЕНИЕ“.</w:t>
      </w:r>
    </w:p>
    <w:p w:rsidR="00157EF0" w:rsidRPr="000444B3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4B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същия се излагат твърдения,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дата 27.10.2019г., около 11:30 часа, в избирателна секция № 041400004 – кметство с. Родина, член на СИК № 041400004 – Неджатин Салиев вдига скандал и забранява на лицето Ефраим Шабанов да упражни правото си на глас, след което председателят на СИК № 041400004 позволява на същия да гласува. В сигнала се твърди, че член на СИК № 04140004 – Неджатин Салиев е снимал ЕГН-та и имена от избирателния списък, както и самия гласоподавател Шабанов. </w:t>
      </w:r>
    </w:p>
    <w:p w:rsidR="00157EF0" w:rsidRPr="00357FF2" w:rsidRDefault="00157EF0" w:rsidP="0015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 представители на ОИК – Златарица, излъчени от различни квоти, посетиха на място кметството в с. Родина и СИК 041400004, и след запознаване с дадените обяснения от членовете на СИК по гореизложеното, установиха, че в изборното помещение е имало заснимане единствено и само на гласоподавателя Шабанов, при което</w:t>
      </w:r>
      <w:r w:rsidRPr="0035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същия е заявил, че не възразява да бъде заснет, включително и членовете на семейството.</w:t>
      </w:r>
    </w:p>
    <w:p w:rsidR="00551536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случая не се установява нарушаване на указанията за СИК при обработване и защита на лични данни в изборите за общински съветници и за кметове на 27.10.2019 г., с изх. №  МИ – 14-825/ 10.10.2019 год. на ЦИК, поради обстоятелството, посочено от всички членове на СИК и пълномощници от ПП, присъстващи в изборното помещение, а именно, че не е било налице копиране, сканиране или заснемане по всякакъв друг начин на документи за самоличност, респективно избирателни списъци, както е указано в депозирания сигнал.</w:t>
      </w:r>
    </w:p>
    <w:p w:rsidR="00613665" w:rsidRDefault="00613665" w:rsidP="0015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57EF0" w:rsidRDefault="00837720" w:rsidP="00157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бе прекъснато в 14:50 ч., поради необходимост ОИК – Златарица да извърши повторна проверка по сигнал вх. № 164/27.10.2019г</w:t>
      </w:r>
      <w:r w:rsidR="00157EF0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място в горепосочената секция в 15.13 часа, при която се установи и беше потвърдено от всички членове на СИК, че автора на сигнала не е присъствал и не е очевидец на събитията, за които твърди. Заседанието бе възобновено в 15:50ч.</w:t>
      </w:r>
      <w:r w:rsidR="005C7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5C7935"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</w:t>
      </w:r>
      <w:r w:rsidR="005C793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C7935" w:rsidRDefault="005C7935" w:rsidP="00157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 СЕ ОСТАВИ БЕЗ УВАЖЕНИЕ</w:t>
      </w:r>
      <w:r w:rsidRPr="005C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подадения сигнал с вх.№ 164/ 27.10.2019 год. като неоснователен, доколкото констатираното обстоятелство на извършено заснемане в изборното помещение не съставлява нарушение по смисъла на Изборния кодекс и касае единствено и само морално укорими действия, за които заснетия трябва да вземе лично отношение по предвидения от закона ред.</w:t>
      </w:r>
    </w:p>
    <w:p w:rsidR="005C7935" w:rsidRDefault="005C7935" w:rsidP="00157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7935" w:rsidRDefault="005C7935" w:rsidP="00157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7935" w:rsidRPr="005C7935" w:rsidRDefault="005C7935" w:rsidP="00157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7720" w:rsidRDefault="00837720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Гласували: 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Default="00613665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551536" w:rsidRDefault="00C8631E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1536" w:rsidRPr="00730C66" w:rsidRDefault="00551536" w:rsidP="0055153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t xml:space="preserve">Предвид горното и на основание чл. 87, ал. 1, т. </w:t>
      </w:r>
      <w:r w:rsidR="00C20742">
        <w:t>22</w:t>
      </w:r>
      <w:r w:rsidRPr="00730C66">
        <w:t xml:space="preserve">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551536" w:rsidRDefault="00C8631E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94:</w:t>
      </w:r>
    </w:p>
    <w:p w:rsidR="00A8048D" w:rsidRDefault="00A8048D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57EF0" w:rsidRPr="00357FF2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EF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Оставя без уважение</w:t>
      </w:r>
      <w:r w:rsidRPr="00357FF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подадения сигнал с вх.№ 164/ 27.10.2019 год. като неоснователен, доколкото констатираното обстоятелство на извършено заснемане в изборното помещение не съставлява нарушение по смисъла на Изборния кодекс и касае единствено и само морално укорими действия, за които заснетия трябва да вземе лично отношение по предвидения от закона ред.</w:t>
      </w:r>
    </w:p>
    <w:p w:rsidR="00551536" w:rsidRDefault="00551536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678" w:rsidRPr="00551536" w:rsidRDefault="00A65678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551536" w:rsidRP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A65678" w:rsidRDefault="005C7935" w:rsidP="00A65678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  <w:tab/>
      </w:r>
    </w:p>
    <w:p w:rsidR="005C7935" w:rsidRPr="00E7720D" w:rsidRDefault="005C7935" w:rsidP="005C7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ДА СЕ ОСТАВИ</w:t>
      </w:r>
      <w:r w:rsidRPr="00E7720D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УВАЖЕНИЕ 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неоснователна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165/ 27.10.2019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подаден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Пенчо Василев Чанев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за кмет от ПП „ВМРО-БЪЛГАРСКО НАЦИОНАЛНО ДВИЖЕНИЕ“.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е постъпила жалба с вх. № 165/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27.10.2019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Пенчо Василев Чанев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община Златарица от 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„ВМРО – БЪЛГАРСКО НАЦИОНАЛНО ДВИЖЕНИЕ“.</w:t>
      </w:r>
    </w:p>
    <w:p w:rsidR="005C7935" w:rsidRPr="00E7720D" w:rsidRDefault="005C7935" w:rsidP="005C7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същата се излагат твърдения,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 за кмет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Михаил Ганев стои пред СИК № 041400001 и СИК № 041400003 в гр. Златарица, спирайки и заговаряйки хора, като от това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следва, че вероятно ги агитира в изборния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7935" w:rsidRPr="00E7720D" w:rsidRDefault="005C7935" w:rsidP="005C7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 представители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Златарица, излъчени от различни квоти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посетиха СИК № 041400001 и СИК № 041400003 в гр. Златарица и извършиха проверка по повод твърденията, изложени в жалба вх. № 165/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27.10.2019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7935" w:rsidRPr="00551536" w:rsidRDefault="005C7935" w:rsidP="005C7935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предвид изложеното в жалбата и след извършената проверка,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77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 установи,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нарушение по чл.182, ал.4 от ИК, изразяващо се в предизборна агитация 24 часа преди изборния ден, както и в изборния ден, тъй като за твърдените евентуални разговори с хора пред СИК не се представят доказателства, че са били предизборна агитация. Дори самият сигнал съдържа елемент на хипотетичност.</w:t>
      </w:r>
    </w:p>
    <w:p w:rsidR="00A65678" w:rsidRPr="00730C66" w:rsidRDefault="00A65678" w:rsidP="00551536">
      <w:pPr>
        <w:pStyle w:val="aa"/>
        <w:shd w:val="clear" w:color="auto" w:fill="FFFFFF"/>
        <w:spacing w:before="0" w:beforeAutospacing="0" w:after="0" w:afterAutospacing="0"/>
        <w:jc w:val="both"/>
      </w:pPr>
    </w:p>
    <w:p w:rsidR="00A65678" w:rsidRDefault="00A65678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65678" w:rsidRPr="00730C66" w:rsidRDefault="00A65678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78" w:rsidRPr="00730C66" w:rsidRDefault="00A65678" w:rsidP="00A6567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t xml:space="preserve">Предвид горното и на основание чл. 87, ал. 1, т. </w:t>
      </w:r>
      <w:r w:rsidR="00C20742">
        <w:t>22</w:t>
      </w:r>
      <w:r w:rsidRPr="00730C66">
        <w:t xml:space="preserve">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A65678" w:rsidRDefault="00A65678" w:rsidP="00A65678">
      <w:pPr>
        <w:tabs>
          <w:tab w:val="left" w:pos="4125"/>
          <w:tab w:val="center" w:pos="48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678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678" w:rsidRPr="00730C66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C863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A65678" w:rsidRPr="00730C66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Style w:val="ab"/>
          <w:rFonts w:ascii="Times New Roman" w:eastAsia="Times New Roman" w:hAnsi="Times New Roman" w:cs="Times New Roman"/>
          <w:bCs w:val="0"/>
          <w:sz w:val="24"/>
          <w:szCs w:val="24"/>
          <w:lang w:eastAsia="bg-BG"/>
        </w:rPr>
      </w:pPr>
    </w:p>
    <w:p w:rsidR="005C7935" w:rsidRPr="00E7720D" w:rsidRDefault="005C7935" w:rsidP="005C7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20D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ОСТАВЯ БЕЗ УВАЖЕНИЕ 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неоснователна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165/ 27.10.2019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подаден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Пенчо Василев Чанев</w:t>
      </w:r>
      <w:r w:rsidRPr="00E77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за кмет от ПП „ВМРО-БЪЛГАРСКО НАЦИОНАЛНО ДВИЖЕНИЕ“.</w:t>
      </w:r>
    </w:p>
    <w:p w:rsidR="00A65678" w:rsidRDefault="00A65678" w:rsidP="00A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935" w:rsidRPr="00730C66" w:rsidRDefault="005C7935" w:rsidP="00A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2CE" w:rsidRPr="00730C66" w:rsidRDefault="005842CE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C20742">
        <w:rPr>
          <w:rFonts w:ascii="Times New Roman" w:eastAsia="Calibri" w:hAnsi="Times New Roman" w:cs="Times New Roman"/>
          <w:sz w:val="24"/>
          <w:szCs w:val="24"/>
        </w:rPr>
        <w:t>16</w:t>
      </w:r>
      <w:r w:rsidRPr="00730C66">
        <w:rPr>
          <w:rFonts w:ascii="Times New Roman" w:eastAsia="Calibri" w:hAnsi="Times New Roman" w:cs="Times New Roman"/>
          <w:sz w:val="24"/>
          <w:szCs w:val="24"/>
        </w:rPr>
        <w:t>.</w:t>
      </w:r>
      <w:r w:rsidR="00C20742">
        <w:rPr>
          <w:rFonts w:ascii="Times New Roman" w:eastAsia="Calibri" w:hAnsi="Times New Roman" w:cs="Times New Roman"/>
          <w:sz w:val="24"/>
          <w:szCs w:val="24"/>
        </w:rPr>
        <w:t>2</w:t>
      </w:r>
      <w:r w:rsidR="00C57015">
        <w:rPr>
          <w:rFonts w:ascii="Times New Roman" w:eastAsia="Calibri" w:hAnsi="Times New Roman" w:cs="Times New Roman"/>
          <w:sz w:val="24"/>
          <w:szCs w:val="24"/>
        </w:rPr>
        <w:t>0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730C66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678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E1F5F" w:rsidRPr="00CE2F43" w:rsidRDefault="003E1F5F" w:rsidP="00CE2F43"/>
    <w:sectPr w:rsidR="003E1F5F" w:rsidRPr="00CE2F4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1" w:rsidRDefault="00E87EA1" w:rsidP="00E53C38">
      <w:pPr>
        <w:spacing w:after="0" w:line="240" w:lineRule="auto"/>
      </w:pPr>
      <w:r>
        <w:separator/>
      </w:r>
    </w:p>
  </w:endnote>
  <w:end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A3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1" w:rsidRDefault="00E87EA1" w:rsidP="00E53C38">
      <w:pPr>
        <w:spacing w:after="0" w:line="240" w:lineRule="auto"/>
      </w:pPr>
      <w:r>
        <w:separator/>
      </w:r>
    </w:p>
  </w:footnote>
  <w:foot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3"/>
  </w:num>
  <w:num w:numId="5">
    <w:abstractNumId w:val="13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9"/>
  </w:num>
  <w:num w:numId="12">
    <w:abstractNumId w:val="21"/>
  </w:num>
  <w:num w:numId="13">
    <w:abstractNumId w:val="3"/>
  </w:num>
  <w:num w:numId="14">
    <w:abstractNumId w:val="18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  <w:num w:numId="20">
    <w:abstractNumId w:val="20"/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57EF0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650B"/>
    <w:rsid w:val="004F6F9B"/>
    <w:rsid w:val="00524124"/>
    <w:rsid w:val="00543CD1"/>
    <w:rsid w:val="00544F20"/>
    <w:rsid w:val="00551536"/>
    <w:rsid w:val="00555469"/>
    <w:rsid w:val="005824BA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274F"/>
    <w:rsid w:val="00773DC2"/>
    <w:rsid w:val="00775F29"/>
    <w:rsid w:val="007B5F99"/>
    <w:rsid w:val="007C6BE0"/>
    <w:rsid w:val="007D6546"/>
    <w:rsid w:val="007F2B88"/>
    <w:rsid w:val="007F5DA9"/>
    <w:rsid w:val="00804FAD"/>
    <w:rsid w:val="00831CE9"/>
    <w:rsid w:val="00837720"/>
    <w:rsid w:val="0084170C"/>
    <w:rsid w:val="00843AF0"/>
    <w:rsid w:val="00845933"/>
    <w:rsid w:val="00845C1A"/>
    <w:rsid w:val="008529E5"/>
    <w:rsid w:val="0087101F"/>
    <w:rsid w:val="00874F8D"/>
    <w:rsid w:val="00877AD9"/>
    <w:rsid w:val="008944B5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9312D"/>
    <w:rsid w:val="009A3B1E"/>
    <w:rsid w:val="009B7571"/>
    <w:rsid w:val="009C27DF"/>
    <w:rsid w:val="009C4D6A"/>
    <w:rsid w:val="009C58A3"/>
    <w:rsid w:val="009E373F"/>
    <w:rsid w:val="00A06664"/>
    <w:rsid w:val="00A2180D"/>
    <w:rsid w:val="00A254EA"/>
    <w:rsid w:val="00A25E12"/>
    <w:rsid w:val="00A363FE"/>
    <w:rsid w:val="00A516D8"/>
    <w:rsid w:val="00A65678"/>
    <w:rsid w:val="00A8048D"/>
    <w:rsid w:val="00A957AE"/>
    <w:rsid w:val="00A972C5"/>
    <w:rsid w:val="00AA1C26"/>
    <w:rsid w:val="00AC5D51"/>
    <w:rsid w:val="00AD2456"/>
    <w:rsid w:val="00AD47B8"/>
    <w:rsid w:val="00B061C2"/>
    <w:rsid w:val="00B133CE"/>
    <w:rsid w:val="00B16558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20742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9198E"/>
    <w:rsid w:val="00D93F95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17F3-9E0B-49BE-9CC5-6F9C7B9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2019-10-27T14:32:00Z</dcterms:created>
  <dcterms:modified xsi:type="dcterms:W3CDTF">2019-10-27T14:32:00Z</dcterms:modified>
</cp:coreProperties>
</file>